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3D0" w:rsidRDefault="00EF03D0" w:rsidP="00EF0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Налоговая служба </w:t>
      </w:r>
      <w:r w:rsidRPr="00A56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 о том,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в </w:t>
      </w:r>
      <w:r>
        <w:rPr>
          <w:rFonts w:ascii="Times New Roman" w:hAnsi="Times New Roman" w:cs="Times New Roman"/>
          <w:sz w:val="24"/>
          <w:szCs w:val="24"/>
        </w:rPr>
        <w:t>соответствии со  ст.</w:t>
      </w:r>
      <w:r w:rsidR="009A4D43">
        <w:rPr>
          <w:rFonts w:ascii="Times New Roman" w:hAnsi="Times New Roman" w:cs="Times New Roman"/>
          <w:sz w:val="24"/>
          <w:szCs w:val="24"/>
        </w:rPr>
        <w:t>ст.</w:t>
      </w:r>
      <w:r w:rsidRPr="00C104B9">
        <w:rPr>
          <w:rFonts w:ascii="Times New Roman" w:hAnsi="Times New Roman" w:cs="Times New Roman"/>
          <w:sz w:val="24"/>
          <w:szCs w:val="24"/>
        </w:rPr>
        <w:t>357</w:t>
      </w:r>
      <w:r w:rsidR="003607E2">
        <w:rPr>
          <w:rFonts w:ascii="Times New Roman" w:hAnsi="Times New Roman" w:cs="Times New Roman"/>
          <w:sz w:val="24"/>
          <w:szCs w:val="24"/>
        </w:rPr>
        <w:t>,358</w:t>
      </w:r>
      <w:r>
        <w:rPr>
          <w:rFonts w:ascii="Times New Roman" w:hAnsi="Times New Roman" w:cs="Times New Roman"/>
          <w:sz w:val="24"/>
          <w:szCs w:val="24"/>
        </w:rPr>
        <w:t xml:space="preserve"> Налогового Кодекса РФ налогоплательщиками </w:t>
      </w:r>
      <w:r w:rsidR="009A4D43">
        <w:rPr>
          <w:rFonts w:ascii="Times New Roman" w:hAnsi="Times New Roman" w:cs="Times New Roman"/>
          <w:sz w:val="24"/>
          <w:szCs w:val="24"/>
        </w:rPr>
        <w:t xml:space="preserve">транспортного </w:t>
      </w:r>
      <w:r>
        <w:rPr>
          <w:rFonts w:ascii="Times New Roman" w:hAnsi="Times New Roman" w:cs="Times New Roman"/>
          <w:sz w:val="24"/>
          <w:szCs w:val="24"/>
        </w:rPr>
        <w:t>налога  признаются лица, на которых  зарегистрированы транспортные средства, признаваемые объектом налогообложения</w:t>
      </w:r>
      <w:r w:rsidR="003607E2">
        <w:rPr>
          <w:rFonts w:ascii="Times New Roman" w:hAnsi="Times New Roman" w:cs="Times New Roman"/>
          <w:sz w:val="24"/>
          <w:szCs w:val="24"/>
        </w:rPr>
        <w:t>.</w:t>
      </w:r>
    </w:p>
    <w:p w:rsidR="00EF03D0" w:rsidRDefault="00EF03D0" w:rsidP="00EF03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п.1 статьи 36</w:t>
      </w:r>
      <w:r w:rsidRPr="0079541F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НК РФ  налогоплательщики, являющиеся организациями, исчисляют сумму налога и сумму авансового платежа по налогу самостоятельно.</w:t>
      </w:r>
    </w:p>
    <w:p w:rsidR="00EF03D0" w:rsidRDefault="003607E2" w:rsidP="00EF03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F03D0">
        <w:rPr>
          <w:rFonts w:ascii="Times New Roman" w:hAnsi="Times New Roman" w:cs="Times New Roman"/>
          <w:sz w:val="24"/>
          <w:szCs w:val="24"/>
        </w:rPr>
        <w:t xml:space="preserve">плата налога и авансовых платежей по налогу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п.1 статьи 363</w:t>
      </w:r>
      <w:r w:rsidRPr="007954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НК РФ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03D0">
        <w:rPr>
          <w:rFonts w:ascii="Times New Roman" w:hAnsi="Times New Roman" w:cs="Times New Roman"/>
          <w:sz w:val="24"/>
          <w:szCs w:val="24"/>
        </w:rPr>
        <w:t>производится  в бюджет по месту нахождения транспортных сре</w:t>
      </w:r>
      <w:proofErr w:type="gramStart"/>
      <w:r w:rsidR="00EF03D0">
        <w:rPr>
          <w:rFonts w:ascii="Times New Roman" w:hAnsi="Times New Roman" w:cs="Times New Roman"/>
          <w:sz w:val="24"/>
          <w:szCs w:val="24"/>
        </w:rPr>
        <w:t xml:space="preserve">дств </w:t>
      </w:r>
      <w:r w:rsidR="009A4D43">
        <w:rPr>
          <w:rFonts w:ascii="Times New Roman" w:hAnsi="Times New Roman" w:cs="Times New Roman"/>
          <w:sz w:val="24"/>
          <w:szCs w:val="24"/>
        </w:rPr>
        <w:t xml:space="preserve">в </w:t>
      </w:r>
      <w:r w:rsidR="00EF03D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EF03D0">
        <w:rPr>
          <w:rFonts w:ascii="Times New Roman" w:hAnsi="Times New Roman" w:cs="Times New Roman"/>
          <w:sz w:val="24"/>
          <w:szCs w:val="24"/>
        </w:rPr>
        <w:t xml:space="preserve">орядке и </w:t>
      </w:r>
      <w:r w:rsidR="009A4D43">
        <w:rPr>
          <w:rFonts w:ascii="Times New Roman" w:hAnsi="Times New Roman" w:cs="Times New Roman"/>
          <w:sz w:val="24"/>
          <w:szCs w:val="24"/>
        </w:rPr>
        <w:t xml:space="preserve">в </w:t>
      </w:r>
      <w:r w:rsidR="00EF03D0">
        <w:rPr>
          <w:rFonts w:ascii="Times New Roman" w:hAnsi="Times New Roman" w:cs="Times New Roman"/>
          <w:sz w:val="24"/>
          <w:szCs w:val="24"/>
        </w:rPr>
        <w:t>сроки, которые установлены законами субъектов Российской Федерации.</w:t>
      </w:r>
    </w:p>
    <w:p w:rsidR="00EF03D0" w:rsidRPr="006701E3" w:rsidRDefault="00EF03D0" w:rsidP="00EF03D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соответствии Законом Республики Бурятия N 145-III отчетными периодами для налогоплательщиков - организаций установлен</w:t>
      </w:r>
      <w:r w:rsidR="003607E2">
        <w:rPr>
          <w:rFonts w:ascii="Times New Roman" w:hAnsi="Times New Roman" w:cs="Times New Roman"/>
          <w:sz w:val="24"/>
          <w:szCs w:val="24"/>
        </w:rPr>
        <w:t>ы:</w:t>
      </w:r>
      <w:r>
        <w:rPr>
          <w:rFonts w:ascii="Times New Roman" w:hAnsi="Times New Roman" w:cs="Times New Roman"/>
          <w:sz w:val="24"/>
          <w:szCs w:val="24"/>
        </w:rPr>
        <w:t xml:space="preserve"> первый квартал, второй квартал, третий квартал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 ред.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Республики Бурятия от 12.03.2015 N 950-V) .</w:t>
      </w:r>
    </w:p>
    <w:p w:rsidR="00EF03D0" w:rsidRDefault="00EF03D0" w:rsidP="00EF03D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07E2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плата авансовых платежей транспортного налога</w:t>
      </w:r>
      <w:r w:rsidR="003607E2" w:rsidRPr="003607E2">
        <w:rPr>
          <w:rFonts w:ascii="Times New Roman" w:hAnsi="Times New Roman" w:cs="Times New Roman"/>
          <w:sz w:val="24"/>
          <w:szCs w:val="24"/>
        </w:rPr>
        <w:t xml:space="preserve"> </w:t>
      </w:r>
      <w:r w:rsidR="003607E2">
        <w:rPr>
          <w:rFonts w:ascii="Times New Roman" w:hAnsi="Times New Roman" w:cs="Times New Roman"/>
          <w:sz w:val="24"/>
          <w:szCs w:val="24"/>
        </w:rPr>
        <w:t>(</w:t>
      </w:r>
      <w:r w:rsidR="003607E2">
        <w:rPr>
          <w:rFonts w:ascii="Times New Roman" w:hAnsi="Times New Roman" w:cs="Times New Roman"/>
          <w:sz w:val="24"/>
          <w:szCs w:val="24"/>
        </w:rPr>
        <w:t>п.4 Закона РБ N 145-III</w:t>
      </w:r>
      <w:r w:rsidR="003607E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производится налогоплательщиками - организациями не позднее последнего числа месяца, следующего за истекшим отчетным периодом.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Срок уплаты авансового платежа за 1 квартал 2015</w:t>
      </w:r>
      <w:r w:rsidR="009A4D43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истек 30.04.2015; за 2 квартал- 31.07.2015, 3 квартал -30.10.2015.</w:t>
      </w:r>
    </w:p>
    <w:p w:rsidR="00EF03D0" w:rsidRDefault="00EF03D0" w:rsidP="00EF0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п.3 Закона РБ N 145-III налогоплательщики - организации производят окончательную уплату транспортного налога в срок не позднее 2 февраля года, следующего за истекшим налоговым периодом.</w:t>
      </w:r>
    </w:p>
    <w:p w:rsidR="00EF03D0" w:rsidRDefault="00EF03D0" w:rsidP="00EF03D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возникновении вопрос</w:t>
      </w:r>
      <w:r w:rsidR="009A4D4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просим обра</w:t>
      </w:r>
      <w:r w:rsidR="009A4D43">
        <w:rPr>
          <w:rFonts w:ascii="Times New Roman" w:hAnsi="Times New Roman" w:cs="Times New Roman"/>
          <w:sz w:val="24"/>
          <w:szCs w:val="24"/>
        </w:rPr>
        <w:t>щаться</w:t>
      </w:r>
      <w:r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9A4D4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город Улан-Удэ</w:t>
      </w:r>
      <w:r w:rsidR="003607E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Сахьяновой</w:t>
      </w:r>
      <w:proofErr w:type="spellEnd"/>
      <w:r w:rsidR="003607E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1- 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9A4D4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101 или  по т</w:t>
      </w:r>
      <w:r w:rsidRPr="006F61F3">
        <w:rPr>
          <w:rFonts w:ascii="Times New Roman" w:hAnsi="Times New Roman" w:cs="Times New Roman"/>
          <w:sz w:val="24"/>
          <w:szCs w:val="24"/>
        </w:rPr>
        <w:t>елефон</w:t>
      </w:r>
      <w:bookmarkStart w:id="1" w:name="strN269Tel"/>
      <w:bookmarkEnd w:id="1"/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6F61F3"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F61F3">
        <w:rPr>
          <w:rFonts w:ascii="Times New Roman" w:hAnsi="Times New Roman" w:cs="Times New Roman"/>
          <w:sz w:val="24"/>
          <w:szCs w:val="24"/>
        </w:rPr>
        <w:t>301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F61F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F61F3">
        <w:rPr>
          <w:rFonts w:ascii="Times New Roman" w:hAnsi="Times New Roman" w:cs="Times New Roman"/>
          <w:sz w:val="24"/>
          <w:szCs w:val="24"/>
        </w:rPr>
        <w:t>434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F61F3">
        <w:rPr>
          <w:rFonts w:ascii="Times New Roman" w:hAnsi="Times New Roman" w:cs="Times New Roman"/>
          <w:sz w:val="24"/>
          <w:szCs w:val="24"/>
        </w:rPr>
        <w:t>699</w:t>
      </w:r>
    </w:p>
    <w:p w:rsidR="00EF03D0" w:rsidRDefault="00EF03D0" w:rsidP="00EF03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03D0" w:rsidRPr="006F61F3" w:rsidRDefault="00EF03D0" w:rsidP="00EF03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Межрайонная ИФНС России№1 по Республике Бурятия</w:t>
      </w:r>
    </w:p>
    <w:p w:rsidR="00EF03D0" w:rsidRDefault="00EF03D0" w:rsidP="00EF0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3D0" w:rsidRDefault="00EF03D0" w:rsidP="00EF0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3D0" w:rsidRDefault="00EF03D0" w:rsidP="00EF0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848" w:rsidRDefault="00501848"/>
    <w:sectPr w:rsidR="00501848" w:rsidSect="00C95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3D0" w:rsidRDefault="00EF03D0" w:rsidP="00EF03D0">
      <w:pPr>
        <w:spacing w:after="0" w:line="240" w:lineRule="auto"/>
      </w:pPr>
      <w:r>
        <w:separator/>
      </w:r>
    </w:p>
  </w:endnote>
  <w:endnote w:type="continuationSeparator" w:id="0">
    <w:p w:rsidR="00EF03D0" w:rsidRDefault="00EF03D0" w:rsidP="00EF0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3D0" w:rsidRDefault="00EF03D0" w:rsidP="00EF03D0">
      <w:pPr>
        <w:spacing w:after="0" w:line="240" w:lineRule="auto"/>
      </w:pPr>
      <w:r>
        <w:separator/>
      </w:r>
    </w:p>
  </w:footnote>
  <w:footnote w:type="continuationSeparator" w:id="0">
    <w:p w:rsidR="00EF03D0" w:rsidRDefault="00EF03D0" w:rsidP="00EF03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3D0"/>
    <w:rsid w:val="003607E2"/>
    <w:rsid w:val="00501848"/>
    <w:rsid w:val="009A4D43"/>
    <w:rsid w:val="00EF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0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03D0"/>
  </w:style>
  <w:style w:type="paragraph" w:styleId="a5">
    <w:name w:val="footer"/>
    <w:basedOn w:val="a"/>
    <w:link w:val="a6"/>
    <w:uiPriority w:val="99"/>
    <w:unhideWhenUsed/>
    <w:rsid w:val="00EF0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0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0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03D0"/>
  </w:style>
  <w:style w:type="paragraph" w:styleId="a5">
    <w:name w:val="footer"/>
    <w:basedOn w:val="a"/>
    <w:link w:val="a6"/>
    <w:uiPriority w:val="99"/>
    <w:unhideWhenUsed/>
    <w:rsid w:val="00EF0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0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7504C197E67FD8D837C111C82342082FC1C578913522B3E455E9F57E1746AA3FBCF275F23CCC6BC4EAD2h4l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2015-07-21T06:19:00Z</dcterms:created>
  <dcterms:modified xsi:type="dcterms:W3CDTF">2015-07-21T06:43:00Z</dcterms:modified>
</cp:coreProperties>
</file>